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7"/>
        <w:gridCol w:w="1496"/>
      </w:tblGrid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D8">
        <w:trPr>
          <w:trHeight w:val="228"/>
        </w:trPr>
        <w:tc>
          <w:tcPr>
            <w:tcW w:w="10313" w:type="dxa"/>
            <w:gridSpan w:val="5"/>
          </w:tcPr>
          <w:p w:rsidR="003A7DD8" w:rsidRDefault="003A7DD8">
            <w:pPr>
              <w:jc w:val="center"/>
              <w:rPr>
                <w:rFonts w:ascii="Arial" w:hAnsi="Arial"/>
              </w:rPr>
            </w:pPr>
          </w:p>
        </w:tc>
      </w:tr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3A7DD8" w:rsidRDefault="004B312B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3A7DD8">
        <w:trPr>
          <w:trHeight w:val="757"/>
        </w:trPr>
        <w:tc>
          <w:tcPr>
            <w:tcW w:w="10313" w:type="dxa"/>
            <w:gridSpan w:val="5"/>
          </w:tcPr>
          <w:p w:rsidR="003A7DD8" w:rsidRDefault="004B312B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3A7DD8">
        <w:trPr>
          <w:trHeight w:val="251"/>
        </w:trPr>
        <w:tc>
          <w:tcPr>
            <w:tcW w:w="533" w:type="dxa"/>
          </w:tcPr>
          <w:p w:rsidR="003A7DD8" w:rsidRDefault="003A7DD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A7DD8" w:rsidRDefault="003A7DD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A7DD8" w:rsidRDefault="003A7DD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7" w:type="dxa"/>
          </w:tcPr>
          <w:p w:rsidR="003A7DD8" w:rsidRDefault="003A7DD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3A7DD8" w:rsidRDefault="004B312B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3A7DD8" w:rsidRDefault="003A7DD8">
      <w:pPr>
        <w:jc w:val="center"/>
        <w:rPr>
          <w:sz w:val="28"/>
        </w:rPr>
      </w:pPr>
    </w:p>
    <w:p w:rsidR="003A7DD8" w:rsidRDefault="000E13A4" w:rsidP="004B312B">
      <w:pPr>
        <w:jc w:val="center"/>
        <w:rPr>
          <w:sz w:val="28"/>
        </w:rPr>
      </w:pPr>
      <w:r>
        <w:rPr>
          <w:b/>
          <w:sz w:val="28"/>
        </w:rPr>
        <w:t>О п</w:t>
      </w:r>
      <w:r w:rsidR="004B312B">
        <w:rPr>
          <w:b/>
          <w:sz w:val="28"/>
        </w:rPr>
        <w:t xml:space="preserve">редоставлении разрешения на отклонение от предельных </w:t>
      </w:r>
      <w:r w:rsidR="00F335BD">
        <w:rPr>
          <w:b/>
          <w:sz w:val="28"/>
        </w:rPr>
        <w:t>параметров</w:t>
      </w:r>
      <w:r w:rsidR="004B312B">
        <w:rPr>
          <w:b/>
          <w:sz w:val="28"/>
        </w:rPr>
        <w:t xml:space="preserve"> земельного </w:t>
      </w:r>
      <w:r w:rsidR="004B312B" w:rsidRPr="00202C0E">
        <w:rPr>
          <w:b/>
          <w:sz w:val="28"/>
        </w:rPr>
        <w:t>участка</w:t>
      </w:r>
      <w:r w:rsidR="004B312B">
        <w:rPr>
          <w:b/>
          <w:sz w:val="28"/>
        </w:rPr>
        <w:t xml:space="preserve"> по адресу:</w:t>
      </w:r>
      <w:r w:rsidR="004B312B" w:rsidRPr="00843E90">
        <w:rPr>
          <w:b/>
          <w:sz w:val="28"/>
        </w:rPr>
        <w:t xml:space="preserve"> </w:t>
      </w:r>
      <w:r>
        <w:rPr>
          <w:b/>
          <w:sz w:val="28"/>
        </w:rPr>
        <w:t xml:space="preserve">Российская Федерация, </w:t>
      </w:r>
      <w:r w:rsidR="004B312B" w:rsidRPr="000E13A4">
        <w:rPr>
          <w:b/>
          <w:sz w:val="28"/>
        </w:rPr>
        <w:t>Н</w:t>
      </w:r>
      <w:r w:rsidR="004B312B" w:rsidRPr="00843E90">
        <w:rPr>
          <w:b/>
          <w:sz w:val="28"/>
        </w:rPr>
        <w:t xml:space="preserve">ижегородская область, </w:t>
      </w:r>
      <w:proofErr w:type="spellStart"/>
      <w:r w:rsidR="004B312B" w:rsidRPr="00843E90">
        <w:rPr>
          <w:b/>
          <w:sz w:val="28"/>
        </w:rPr>
        <w:t>Ардатовский</w:t>
      </w:r>
      <w:proofErr w:type="spellEnd"/>
      <w:r w:rsidR="004B312B" w:rsidRPr="00843E90">
        <w:rPr>
          <w:b/>
          <w:sz w:val="28"/>
        </w:rPr>
        <w:t xml:space="preserve"> </w:t>
      </w:r>
      <w:r>
        <w:rPr>
          <w:b/>
          <w:sz w:val="28"/>
        </w:rPr>
        <w:t>муниципальный округ</w:t>
      </w:r>
      <w:r w:rsidR="004B312B" w:rsidRPr="00843E90">
        <w:rPr>
          <w:b/>
          <w:sz w:val="28"/>
        </w:rPr>
        <w:t xml:space="preserve">, </w:t>
      </w:r>
      <w:r>
        <w:rPr>
          <w:b/>
          <w:sz w:val="28"/>
        </w:rPr>
        <w:t>село</w:t>
      </w:r>
      <w:r w:rsidR="004B312B" w:rsidRPr="00843E90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Левашово</w:t>
      </w:r>
      <w:proofErr w:type="spellEnd"/>
      <w:r>
        <w:rPr>
          <w:b/>
          <w:sz w:val="28"/>
        </w:rPr>
        <w:t>, улица</w:t>
      </w:r>
      <w:r w:rsidR="004B312B" w:rsidRPr="00843E90">
        <w:rPr>
          <w:b/>
          <w:sz w:val="28"/>
        </w:rPr>
        <w:t xml:space="preserve"> </w:t>
      </w:r>
      <w:r>
        <w:rPr>
          <w:b/>
          <w:sz w:val="28"/>
        </w:rPr>
        <w:t>Садовая, земельный участок 24</w:t>
      </w:r>
      <w:r w:rsidR="004B312B" w:rsidRPr="00843E90">
        <w:rPr>
          <w:b/>
          <w:sz w:val="28"/>
        </w:rPr>
        <w:t xml:space="preserve">, </w:t>
      </w:r>
      <w:r w:rsidR="004B312B" w:rsidRPr="00202C0E">
        <w:rPr>
          <w:rFonts w:cs="Times New Roman"/>
          <w:b/>
          <w:sz w:val="28"/>
        </w:rPr>
        <w:t xml:space="preserve">установленных </w:t>
      </w:r>
      <w:r w:rsidR="004B312B" w:rsidRPr="00202C0E">
        <w:rPr>
          <w:b/>
          <w:sz w:val="28"/>
          <w:szCs w:val="28"/>
        </w:rPr>
        <w:t xml:space="preserve">правилами землепользования и застройки </w:t>
      </w:r>
      <w:proofErr w:type="spellStart"/>
      <w:r w:rsidR="004B312B" w:rsidRPr="00202C0E">
        <w:rPr>
          <w:rFonts w:cs="Times New Roman"/>
          <w:b/>
          <w:sz w:val="28"/>
          <w:szCs w:val="28"/>
        </w:rPr>
        <w:t>Ардатовского</w:t>
      </w:r>
      <w:proofErr w:type="spellEnd"/>
      <w:r w:rsidR="004B312B" w:rsidRPr="00202C0E">
        <w:rPr>
          <w:rFonts w:cs="Times New Roman"/>
          <w:b/>
          <w:sz w:val="28"/>
          <w:szCs w:val="28"/>
        </w:rPr>
        <w:t xml:space="preserve"> муниципального округа Нижегородской </w:t>
      </w:r>
      <w:r w:rsidR="00B270BE">
        <w:rPr>
          <w:rFonts w:cs="Times New Roman"/>
          <w:b/>
          <w:sz w:val="28"/>
          <w:szCs w:val="28"/>
        </w:rPr>
        <w:t>области, утвержденные решением С</w:t>
      </w:r>
      <w:r w:rsidR="004B312B" w:rsidRPr="00202C0E">
        <w:rPr>
          <w:rFonts w:cs="Times New Roman"/>
          <w:b/>
          <w:sz w:val="28"/>
          <w:szCs w:val="28"/>
        </w:rPr>
        <w:t xml:space="preserve">овета депутатов </w:t>
      </w:r>
      <w:proofErr w:type="spellStart"/>
      <w:r w:rsidR="004B312B" w:rsidRPr="00202C0E">
        <w:rPr>
          <w:rFonts w:cs="Times New Roman"/>
          <w:b/>
          <w:sz w:val="28"/>
          <w:szCs w:val="28"/>
        </w:rPr>
        <w:t>Ардатовского</w:t>
      </w:r>
      <w:proofErr w:type="spellEnd"/>
      <w:r w:rsidR="004B312B" w:rsidRPr="00202C0E">
        <w:rPr>
          <w:rFonts w:cs="Times New Roman"/>
          <w:b/>
          <w:sz w:val="28"/>
          <w:szCs w:val="28"/>
        </w:rPr>
        <w:t xml:space="preserve"> муниципального округа Нижегородской области от 10.12.2025 № 157</w:t>
      </w:r>
    </w:p>
    <w:p w:rsidR="004B312B" w:rsidRDefault="004B312B">
      <w:pPr>
        <w:spacing w:line="57" w:lineRule="atLeast"/>
        <w:ind w:firstLine="850"/>
        <w:jc w:val="both"/>
        <w:rPr>
          <w:sz w:val="28"/>
        </w:rPr>
      </w:pPr>
    </w:p>
    <w:p w:rsidR="003A7DD8" w:rsidRPr="000E13A4" w:rsidRDefault="004B312B" w:rsidP="000E13A4">
      <w:pPr>
        <w:spacing w:line="57" w:lineRule="atLeast"/>
        <w:ind w:firstLine="850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proofErr w:type="gramEnd"/>
      <w:r>
        <w:rPr>
          <w:sz w:val="28"/>
          <w:szCs w:val="28"/>
        </w:rPr>
        <w:t>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bCs/>
          <w:sz w:val="28"/>
        </w:rPr>
        <w:t xml:space="preserve">,  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                     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т:</w:t>
      </w:r>
    </w:p>
    <w:p w:rsidR="004B312B" w:rsidRDefault="004B312B" w:rsidP="000E13A4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7">
        <w:r w:rsidRPr="005249CE">
          <w:rPr>
            <w:sz w:val="28"/>
          </w:rPr>
          <w:t>правилами землепользования и застройки</w:t>
        </w:r>
      </w:hyperlink>
      <w:r w:rsidRPr="005249CE">
        <w:rPr>
          <w:sz w:val="28"/>
        </w:rPr>
        <w:t xml:space="preserve"> </w:t>
      </w:r>
      <w:proofErr w:type="spellStart"/>
      <w:r w:rsidRPr="005249CE">
        <w:rPr>
          <w:sz w:val="28"/>
        </w:rPr>
        <w:t>Ардатовского</w:t>
      </w:r>
      <w:proofErr w:type="spellEnd"/>
      <w:r w:rsidRPr="005249CE">
        <w:rPr>
          <w:sz w:val="28"/>
        </w:rPr>
        <w:t xml:space="preserve"> муниципального </w:t>
      </w:r>
      <w:r>
        <w:rPr>
          <w:sz w:val="28"/>
        </w:rPr>
        <w:t>округа</w:t>
      </w:r>
      <w:r w:rsidRPr="005249CE">
        <w:rPr>
          <w:sz w:val="28"/>
        </w:rPr>
        <w:t xml:space="preserve"> Нижегородской области, </w:t>
      </w:r>
      <w:r w:rsidRPr="005249CE">
        <w:rPr>
          <w:rFonts w:cs="Times New Roman"/>
          <w:sz w:val="28"/>
          <w:szCs w:val="28"/>
        </w:rPr>
        <w:t xml:space="preserve">утвержденные решением </w:t>
      </w:r>
      <w:r w:rsidR="00B270BE">
        <w:rPr>
          <w:rFonts w:cs="Times New Roman"/>
          <w:sz w:val="28"/>
          <w:szCs w:val="28"/>
        </w:rPr>
        <w:t>С</w:t>
      </w:r>
      <w:r w:rsidRPr="005249CE">
        <w:rPr>
          <w:rFonts w:cs="Times New Roman"/>
          <w:sz w:val="28"/>
          <w:szCs w:val="28"/>
        </w:rPr>
        <w:t xml:space="preserve">овета депутатов </w:t>
      </w:r>
      <w:proofErr w:type="spellStart"/>
      <w:r w:rsidRPr="005249CE">
        <w:rPr>
          <w:rFonts w:cs="Times New Roman"/>
          <w:sz w:val="28"/>
          <w:szCs w:val="28"/>
        </w:rPr>
        <w:t>Ардатовского</w:t>
      </w:r>
      <w:proofErr w:type="spellEnd"/>
      <w:r w:rsidRPr="005249CE"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 w:rsidRPr="005249CE">
        <w:rPr>
          <w:sz w:val="28"/>
        </w:rPr>
        <w:t xml:space="preserve">, </w:t>
      </w:r>
      <w:r>
        <w:rPr>
          <w:sz w:val="28"/>
        </w:rPr>
        <w:t>и расположенного по адресу:</w:t>
      </w:r>
      <w:proofErr w:type="gramEnd"/>
      <w:r>
        <w:rPr>
          <w:sz w:val="28"/>
        </w:rPr>
        <w:t xml:space="preserve"> </w:t>
      </w:r>
      <w:r w:rsidR="000E13A4" w:rsidRPr="000E13A4">
        <w:rPr>
          <w:sz w:val="28"/>
        </w:rPr>
        <w:t xml:space="preserve">Российская Федерация, Нижегородская область, </w:t>
      </w:r>
      <w:proofErr w:type="spellStart"/>
      <w:r w:rsidR="000E13A4" w:rsidRPr="000E13A4">
        <w:rPr>
          <w:sz w:val="28"/>
        </w:rPr>
        <w:t>Ардатовский</w:t>
      </w:r>
      <w:proofErr w:type="spellEnd"/>
      <w:r w:rsidR="000E13A4" w:rsidRPr="000E13A4">
        <w:rPr>
          <w:sz w:val="28"/>
        </w:rPr>
        <w:t xml:space="preserve"> муниципальный округ, село </w:t>
      </w:r>
      <w:proofErr w:type="spellStart"/>
      <w:r w:rsidR="000E13A4" w:rsidRPr="000E13A4">
        <w:rPr>
          <w:sz w:val="28"/>
        </w:rPr>
        <w:t>Левашово</w:t>
      </w:r>
      <w:proofErr w:type="spellEnd"/>
      <w:r w:rsidR="000E13A4" w:rsidRPr="000E13A4">
        <w:rPr>
          <w:sz w:val="28"/>
        </w:rPr>
        <w:t>, улица Садовая, земельный участок 24</w:t>
      </w:r>
      <w:r w:rsidRPr="000E13A4">
        <w:rPr>
          <w:sz w:val="28"/>
        </w:rPr>
        <w:t xml:space="preserve">, </w:t>
      </w:r>
      <w:r>
        <w:rPr>
          <w:sz w:val="28"/>
        </w:rPr>
        <w:t xml:space="preserve">с кадастровым номером </w:t>
      </w:r>
      <w:r w:rsidRPr="00977336">
        <w:rPr>
          <w:sz w:val="28"/>
        </w:rPr>
        <w:t>52:51:00</w:t>
      </w:r>
      <w:r w:rsidR="000E13A4">
        <w:rPr>
          <w:sz w:val="28"/>
        </w:rPr>
        <w:t>3</w:t>
      </w:r>
      <w:r w:rsidRPr="00977336">
        <w:rPr>
          <w:sz w:val="28"/>
        </w:rPr>
        <w:t>000</w:t>
      </w:r>
      <w:r w:rsidR="000E13A4">
        <w:rPr>
          <w:sz w:val="28"/>
        </w:rPr>
        <w:t>7</w:t>
      </w:r>
      <w:r w:rsidRPr="00977336">
        <w:rPr>
          <w:sz w:val="28"/>
        </w:rPr>
        <w:t>:</w:t>
      </w:r>
      <w:r>
        <w:rPr>
          <w:sz w:val="28"/>
        </w:rPr>
        <w:t>ЗУ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, образованного из участка с кадастровым номером </w:t>
      </w:r>
      <w:r w:rsidRPr="00977336">
        <w:rPr>
          <w:sz w:val="28"/>
        </w:rPr>
        <w:t>52:51:00</w:t>
      </w:r>
      <w:r w:rsidR="000E13A4">
        <w:rPr>
          <w:sz w:val="28"/>
        </w:rPr>
        <w:t>3</w:t>
      </w:r>
      <w:r w:rsidRPr="00977336">
        <w:rPr>
          <w:sz w:val="28"/>
        </w:rPr>
        <w:t>000</w:t>
      </w:r>
      <w:r w:rsidR="000E13A4">
        <w:rPr>
          <w:sz w:val="28"/>
        </w:rPr>
        <w:t>7</w:t>
      </w:r>
      <w:r w:rsidRPr="00977336">
        <w:rPr>
          <w:sz w:val="28"/>
        </w:rPr>
        <w:t>:</w:t>
      </w:r>
      <w:r w:rsidR="000E13A4">
        <w:rPr>
          <w:sz w:val="28"/>
        </w:rPr>
        <w:t>235</w:t>
      </w:r>
      <w:r>
        <w:rPr>
          <w:sz w:val="28"/>
        </w:rPr>
        <w:t xml:space="preserve">,  вид разрешенного использования земельного участка - для ведения личного подсобного хозяйства, в части увеличения максимального размера земельного участка для размещения индивидуального жилищного строительства  с 2500 кв. м. до </w:t>
      </w:r>
      <w:r w:rsidR="000E13A4">
        <w:rPr>
          <w:sz w:val="28"/>
        </w:rPr>
        <w:t>4114</w:t>
      </w:r>
      <w:r>
        <w:rPr>
          <w:sz w:val="28"/>
        </w:rPr>
        <w:t xml:space="preserve"> кв.м., находящегося в собственности </w:t>
      </w:r>
      <w:r w:rsidR="000E13A4">
        <w:rPr>
          <w:sz w:val="28"/>
        </w:rPr>
        <w:t>О</w:t>
      </w:r>
      <w:r>
        <w:rPr>
          <w:sz w:val="28"/>
        </w:rPr>
        <w:t>.</w:t>
      </w:r>
      <w:r w:rsidR="000E13A4">
        <w:rPr>
          <w:sz w:val="28"/>
        </w:rPr>
        <w:t>А</w:t>
      </w:r>
      <w:r>
        <w:rPr>
          <w:sz w:val="28"/>
        </w:rPr>
        <w:t xml:space="preserve">. </w:t>
      </w:r>
      <w:proofErr w:type="spellStart"/>
      <w:r w:rsidR="000E13A4">
        <w:rPr>
          <w:sz w:val="28"/>
        </w:rPr>
        <w:t>Зудовой</w:t>
      </w:r>
      <w:proofErr w:type="spellEnd"/>
      <w:r>
        <w:rPr>
          <w:sz w:val="28"/>
        </w:rPr>
        <w:t>.</w:t>
      </w:r>
    </w:p>
    <w:p w:rsidR="003A7DD8" w:rsidRDefault="004B312B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</w:t>
      </w:r>
      <w:r>
        <w:rPr>
          <w:sz w:val="28"/>
          <w:szCs w:val="28"/>
        </w:rPr>
        <w:lastRenderedPageBreak/>
        <w:t xml:space="preserve">информационных стендах, расположенных: 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3A7DD8" w:rsidRDefault="004B312B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3A7DD8" w:rsidRDefault="004B312B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4B312B">
      <w:pPr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С.В.Будашова</w:t>
      </w:r>
      <w:proofErr w:type="spellEnd"/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tbl>
      <w:tblPr>
        <w:tblW w:w="9960" w:type="dxa"/>
        <w:tblInd w:w="75" w:type="dxa"/>
        <w:tblLayout w:type="fixed"/>
        <w:tblLook w:val="04A0"/>
      </w:tblPr>
      <w:tblGrid>
        <w:gridCol w:w="4845"/>
        <w:gridCol w:w="5115"/>
      </w:tblGrid>
      <w:tr w:rsidR="003A7DD8">
        <w:trPr>
          <w:trHeight w:val="2402"/>
        </w:trPr>
        <w:tc>
          <w:tcPr>
            <w:tcW w:w="4845" w:type="dxa"/>
          </w:tcPr>
          <w:p w:rsidR="003A7DD8" w:rsidRDefault="004B312B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3A7DD8" w:rsidRDefault="003A7DD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5" w:type="dxa"/>
          </w:tcPr>
          <w:p w:rsidR="003A7DD8" w:rsidRDefault="004B312B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3A7DD8" w:rsidRDefault="004B312B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3A7DD8" w:rsidRDefault="003A7DD8"/>
    <w:p w:rsidR="003A7DD8" w:rsidRDefault="003A7DD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3A7DD8" w:rsidSect="003A7DD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A7DD8"/>
    <w:rsid w:val="000E13A4"/>
    <w:rsid w:val="001A52F7"/>
    <w:rsid w:val="003A7DD8"/>
    <w:rsid w:val="004B312B"/>
    <w:rsid w:val="00AE47C2"/>
    <w:rsid w:val="00B270BE"/>
    <w:rsid w:val="00F3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qFormat/>
    <w:rsid w:val="003A7DD8"/>
    <w:pPr>
      <w:keepNext/>
      <w:spacing w:line="360" w:lineRule="auto"/>
      <w:jc w:val="center"/>
      <w:outlineLvl w:val="5"/>
    </w:pPr>
    <w:rPr>
      <w:rFonts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styleId="a6">
    <w:name w:val="Strong"/>
    <w:qFormat/>
    <w:rsid w:val="003A7DD8"/>
    <w:rPr>
      <w:b/>
      <w:bCs/>
    </w:rPr>
  </w:style>
  <w:style w:type="character" w:customStyle="1" w:styleId="60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customStyle="1" w:styleId="Textbody1">
    <w:name w:val="Text body1"/>
    <w:qFormat/>
    <w:rsid w:val="003A7DD8"/>
    <w:rPr>
      <w:sz w:val="28"/>
    </w:rPr>
  </w:style>
  <w:style w:type="character" w:customStyle="1" w:styleId="pt-a0-000072">
    <w:name w:val="pt-a0-000072"/>
    <w:basedOn w:val="12"/>
    <w:qFormat/>
    <w:rsid w:val="003A7DD8"/>
  </w:style>
  <w:style w:type="character" w:customStyle="1" w:styleId="13">
    <w:name w:val="Выделение1"/>
    <w:qFormat/>
    <w:rsid w:val="003A7DD8"/>
    <w:rPr>
      <w:i/>
      <w:color w:val="000000"/>
      <w:lang w:val="ru-RU" w:eastAsia="zh-CN" w:bidi="hi-IN"/>
    </w:rPr>
  </w:style>
  <w:style w:type="character" w:customStyle="1" w:styleId="Contents5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8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58">
    <w:name w:val="pt-a-000058"/>
    <w:qFormat/>
    <w:rsid w:val="003A7DD8"/>
    <w:rPr>
      <w:sz w:val="24"/>
    </w:rPr>
  </w:style>
  <w:style w:type="character" w:customStyle="1" w:styleId="Contents9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70">
    <w:name w:val="pt-a-000070"/>
    <w:qFormat/>
    <w:rsid w:val="003A7DD8"/>
    <w:rPr>
      <w:sz w:val="24"/>
    </w:rPr>
  </w:style>
  <w:style w:type="character" w:customStyle="1" w:styleId="pt-a-000059">
    <w:name w:val="pt-a-000059"/>
    <w:qFormat/>
    <w:rsid w:val="003A7DD8"/>
    <w:rPr>
      <w:sz w:val="24"/>
    </w:rPr>
  </w:style>
  <w:style w:type="character" w:customStyle="1" w:styleId="Contents1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customStyle="1" w:styleId="pt-a-000073">
    <w:name w:val="pt-a-000073"/>
    <w:qFormat/>
    <w:rsid w:val="003A7DD8"/>
    <w:rPr>
      <w:sz w:val="24"/>
    </w:rPr>
  </w:style>
  <w:style w:type="character" w:customStyle="1" w:styleId="Footnote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14">
    <w:name w:val="Основной текст1"/>
    <w:qFormat/>
    <w:rsid w:val="003A7DD8"/>
    <w:rPr>
      <w:sz w:val="28"/>
    </w:rPr>
  </w:style>
  <w:style w:type="character" w:customStyle="1" w:styleId="pt-a0-000060">
    <w:name w:val="pt-a0-000060"/>
    <w:basedOn w:val="12"/>
    <w:qFormat/>
    <w:rsid w:val="003A7DD8"/>
  </w:style>
  <w:style w:type="character" w:customStyle="1" w:styleId="15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customStyle="1" w:styleId="Contents3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20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customStyle="1" w:styleId="pt-a-000071">
    <w:name w:val="pt-a-000071"/>
    <w:qFormat/>
    <w:rsid w:val="003A7DD8"/>
    <w:rPr>
      <w:sz w:val="24"/>
    </w:rPr>
  </w:style>
  <w:style w:type="character" w:customStyle="1" w:styleId="2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customStyle="1" w:styleId="pt-a-000043">
    <w:name w:val="pt-a-000043"/>
    <w:qFormat/>
    <w:rsid w:val="003A7DD8"/>
    <w:rPr>
      <w:sz w:val="24"/>
    </w:rPr>
  </w:style>
  <w:style w:type="character" w:customStyle="1" w:styleId="pt-a0-000041">
    <w:name w:val="pt-a0-000041"/>
    <w:basedOn w:val="12"/>
    <w:qFormat/>
    <w:rsid w:val="003A7DD8"/>
  </w:style>
  <w:style w:type="character" w:customStyle="1" w:styleId="Endnote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pt-a-000069">
    <w:name w:val="pt-a-000069"/>
    <w:qFormat/>
    <w:rsid w:val="003A7DD8"/>
    <w:rPr>
      <w:sz w:val="24"/>
    </w:rPr>
  </w:style>
  <w:style w:type="character" w:customStyle="1" w:styleId="ConsPlusTitle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customStyle="1" w:styleId="Contents7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6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6">
    <w:name w:val="Обычный1"/>
    <w:qFormat/>
    <w:rsid w:val="003A7DD8"/>
    <w:rPr>
      <w:color w:val="000000"/>
      <w:lang w:val="ru-RU" w:eastAsia="zh-CN" w:bidi="hi-IN"/>
    </w:rPr>
  </w:style>
  <w:style w:type="character" w:customStyle="1" w:styleId="Contents4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2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customStyle="1" w:styleId="Contents2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30">
    <w:name w:val="Основной шрифт абзаца3"/>
    <w:qFormat/>
    <w:rsid w:val="003A7DD8"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rsid w:val="003A7DD8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1">
    <w:name w:val="Колонтитулы (user)"/>
    <w:basedOn w:val="a"/>
    <w:qFormat/>
    <w:rsid w:val="006E7504"/>
  </w:style>
  <w:style w:type="paragraph" w:customStyle="1" w:styleId="ac">
    <w:name w:val="Колонтитулы"/>
    <w:basedOn w:val="a"/>
    <w:qFormat/>
    <w:rsid w:val="003A7DD8"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1">
    <w:name w:val="Endnote1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1">
    <w:name w:val="Footnote1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link w:val="a4"/>
    <w:qFormat/>
    <w:rsid w:val="003A7DD8"/>
    <w:rPr>
      <w:rFonts w:ascii="Tahoma" w:hAnsi="Tahoma" w:cs="Tahoma"/>
      <w:color w:val="000000"/>
      <w:sz w:val="16"/>
      <w:lang w:eastAsia="zh-CN" w:bidi="hi-IN"/>
    </w:rPr>
  </w:style>
  <w:style w:type="paragraph" w:customStyle="1" w:styleId="af2">
    <w:name w:val="Содержимое таблицы"/>
    <w:basedOn w:val="a"/>
    <w:qFormat/>
    <w:rsid w:val="003A7DD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A7DD8"/>
    <w:pPr>
      <w:jc w:val="center"/>
    </w:pPr>
    <w:rPr>
      <w:b/>
      <w:bCs/>
    </w:rPr>
  </w:style>
  <w:style w:type="paragraph" w:customStyle="1" w:styleId="Internetlink1">
    <w:name w:val="Internet link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WW-1">
    <w:name w:val="WW-Указатель1"/>
    <w:basedOn w:val="a"/>
    <w:qFormat/>
    <w:rsid w:val="003A7DD8"/>
    <w:pPr>
      <w:suppressLineNumbers/>
    </w:pPr>
  </w:style>
  <w:style w:type="paragraph" w:customStyle="1" w:styleId="110">
    <w:name w:val="Абзац списка11"/>
    <w:basedOn w:val="a"/>
    <w:qFormat/>
    <w:rsid w:val="003A7DD8"/>
    <w:pPr>
      <w:spacing w:after="200" w:line="276" w:lineRule="auto"/>
      <w:ind w:left="720"/>
      <w:contextualSpacing/>
    </w:pPr>
    <w:rPr>
      <w:rFonts w:ascii="Calibri" w:hAnsi="Calibri" w:cs="Times New Roman"/>
      <w:sz w:val="22"/>
      <w:lang w:bidi="ar-SA"/>
    </w:rPr>
  </w:style>
  <w:style w:type="paragraph" w:customStyle="1" w:styleId="pt-a0-0000721">
    <w:name w:val="pt-a0-0000721"/>
    <w:basedOn w:val="111"/>
    <w:qFormat/>
    <w:rsid w:val="003A7DD8"/>
  </w:style>
  <w:style w:type="paragraph" w:customStyle="1" w:styleId="112">
    <w:name w:val="Выделение11"/>
    <w:qFormat/>
    <w:rsid w:val="003A7DD8"/>
    <w:rPr>
      <w:rFonts w:ascii="Times New Roman" w:hAnsi="Times New Roman" w:cs="Lucida Sans;Times New Roman"/>
      <w:i/>
      <w:color w:val="000000"/>
      <w:lang w:eastAsia="zh-CN" w:bidi="hi-IN"/>
    </w:rPr>
  </w:style>
  <w:style w:type="paragraph" w:customStyle="1" w:styleId="pt-a-0000581">
    <w:name w:val="pt-a-000058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01">
    <w:name w:val="pt-a-000070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591">
    <w:name w:val="pt-a-00005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31">
    <w:name w:val="pt-a-00007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113">
    <w:name w:val="Основной текст11"/>
    <w:basedOn w:val="a"/>
    <w:qFormat/>
    <w:rsid w:val="003A7DD8"/>
    <w:pPr>
      <w:widowControl w:val="0"/>
      <w:ind w:firstLine="400"/>
    </w:pPr>
    <w:rPr>
      <w:rFonts w:cs="Times New Roman"/>
      <w:sz w:val="28"/>
      <w:lang w:bidi="ar-SA"/>
    </w:rPr>
  </w:style>
  <w:style w:type="paragraph" w:customStyle="1" w:styleId="pt-a0-0000601">
    <w:name w:val="pt-a0-0000601"/>
    <w:basedOn w:val="111"/>
    <w:qFormat/>
    <w:rsid w:val="003A7DD8"/>
  </w:style>
  <w:style w:type="paragraph" w:customStyle="1" w:styleId="114">
    <w:name w:val="Гиперссылка1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210">
    <w:name w:val="Гиперссылка2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pt-a-0000711">
    <w:name w:val="pt-a-000071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211">
    <w:name w:val="Основной шрифт абзаца2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pt-a-0000431">
    <w:name w:val="pt-a-00004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0-0000411">
    <w:name w:val="pt-a0-0000411"/>
    <w:basedOn w:val="111"/>
    <w:qFormat/>
    <w:rsid w:val="003A7DD8"/>
  </w:style>
  <w:style w:type="paragraph" w:customStyle="1" w:styleId="pt-a-0000691">
    <w:name w:val="pt-a-00006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ConsPlusTitle1">
    <w:name w:val="ConsPlusTitle1"/>
    <w:qFormat/>
    <w:rsid w:val="003A7DD8"/>
    <w:pPr>
      <w:widowControl w:val="0"/>
    </w:pPr>
    <w:rPr>
      <w:rFonts w:ascii="Arial" w:hAnsi="Arial" w:cs="Arial"/>
      <w:b/>
      <w:color w:val="000000"/>
      <w:lang w:eastAsia="zh-CN" w:bidi="hi-IN"/>
    </w:rPr>
  </w:style>
  <w:style w:type="paragraph" w:customStyle="1" w:styleId="115">
    <w:name w:val="Обычный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111">
    <w:name w:val="Основной шрифт абзаца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styleId="af4">
    <w:name w:val="Normal (Web)"/>
    <w:qFormat/>
    <w:rsid w:val="003A7DD8"/>
    <w:pPr>
      <w:spacing w:before="280" w:after="280"/>
    </w:pPr>
    <w:rPr>
      <w:rFonts w:ascii="Times New Roman" w:hAnsi="Times New Roman" w:cs="Lucida Sans;Times New Roman"/>
      <w:color w:val="000000"/>
      <w:sz w:val="24"/>
      <w:lang w:eastAsia="zh-CN" w:bidi="hi-IN"/>
    </w:rPr>
  </w:style>
  <w:style w:type="paragraph" w:customStyle="1" w:styleId="19">
    <w:name w:val="Название объекта1"/>
    <w:basedOn w:val="a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customStyle="1" w:styleId="caption1">
    <w:name w:val="caption1"/>
    <w:qFormat/>
    <w:rsid w:val="003A7DD8"/>
    <w:pPr>
      <w:spacing w:before="567" w:after="567"/>
      <w:jc w:val="center"/>
    </w:pPr>
    <w:rPr>
      <w:rFonts w:ascii="XO Thames;Times New Roman" w:hAnsi="XO Thames;Times New Roman" w:cs="XO Thames;Times New Roman"/>
      <w:b/>
      <w:caps/>
      <w:color w:val="000000"/>
      <w:sz w:val="40"/>
      <w:lang w:eastAsia="zh-CN" w:bidi="hi-IN"/>
    </w:rPr>
  </w:style>
  <w:style w:type="paragraph" w:customStyle="1" w:styleId="23">
    <w:name w:val="Указатель2"/>
    <w:basedOn w:val="a"/>
    <w:qFormat/>
    <w:rsid w:val="003A7DD8"/>
    <w:pPr>
      <w:suppressLineNumbers/>
    </w:pPr>
    <w:rPr>
      <w:rFonts w:cs="Arial"/>
    </w:rPr>
  </w:style>
  <w:style w:type="numbering" w:customStyle="1" w:styleId="af5">
    <w:name w:val="Без списка"/>
    <w:uiPriority w:val="99"/>
    <w:semiHidden/>
    <w:unhideWhenUsed/>
    <w:qFormat/>
    <w:rsid w:val="003A7DD8"/>
  </w:style>
  <w:style w:type="numbering" w:customStyle="1" w:styleId="user2">
    <w:name w:val="Без списка (user)"/>
    <w:uiPriority w:val="99"/>
    <w:semiHidden/>
    <w:unhideWhenUsed/>
    <w:qFormat/>
    <w:rsid w:val="006E7504"/>
  </w:style>
  <w:style w:type="numbering" w:customStyle="1" w:styleId="WW8Num1">
    <w:name w:val="WW8Num1"/>
    <w:qFormat/>
    <w:rsid w:val="003A7DD8"/>
  </w:style>
  <w:style w:type="numbering" w:customStyle="1" w:styleId="WW8Num2">
    <w:name w:val="WW8Num2"/>
    <w:qFormat/>
    <w:rsid w:val="003A7DD8"/>
  </w:style>
  <w:style w:type="numbering" w:customStyle="1" w:styleId="WW8Num3">
    <w:name w:val="WW8Num3"/>
    <w:qFormat/>
    <w:rsid w:val="003A7DD8"/>
  </w:style>
  <w:style w:type="paragraph" w:styleId="af6">
    <w:name w:val="List Paragraph"/>
    <w:basedOn w:val="a"/>
    <w:qFormat/>
    <w:rsid w:val="004B312B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6DF5-A134-48E7-85E1-886A9BC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41</cp:revision>
  <cp:lastPrinted>2025-10-13T07:52:00Z</cp:lastPrinted>
  <dcterms:created xsi:type="dcterms:W3CDTF">2025-09-10T13:20:00Z</dcterms:created>
  <dcterms:modified xsi:type="dcterms:W3CDTF">2026-04-01T08:45:00Z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